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17" w:rsidRDefault="00ED7338">
      <w:r>
        <w:t xml:space="preserve">В 2015-2016 учебном году учащиеся пятых классов продолжат внедрение ФГОС, но уже в основной общеобразовательной школе. Для подготовки учителей к этому переходу в школе проведен семинар «ФГОС основного общего образования: основная школа – школа самоопределения подростка». </w:t>
      </w:r>
      <w:r>
        <w:br/>
      </w:r>
      <w:r>
        <w:br/>
        <w:t xml:space="preserve">Цель семинара: повышение уровня профессиональной компетентности учителей в вопросах организации образовательного процесса в условиях введения ФГОС основе </w:t>
      </w:r>
      <w:proofErr w:type="spellStart"/>
      <w:r>
        <w:t>системно-деятельностного</w:t>
      </w:r>
      <w:proofErr w:type="spellEnd"/>
      <w:r>
        <w:t xml:space="preserve"> подхода, организация внеурочной деятельности. </w:t>
      </w:r>
      <w:r>
        <w:br/>
      </w:r>
      <w:r>
        <w:br/>
        <w:t xml:space="preserve">Обучать деятельности - значит делать учение мотивированным, учить ребенка самостоятельно ставить перед собой цель и находить пути и средства ее достижения (т.е. оптимально организовывать свою деятельность), </w:t>
      </w:r>
      <w:proofErr w:type="gramStart"/>
      <w:r>
        <w:t>помогать ребенку формировать</w:t>
      </w:r>
      <w:proofErr w:type="gramEnd"/>
      <w:r>
        <w:t xml:space="preserve"> у себя умения контроля и самоконтроля, оценки и самооценки. Одной из главных задач учителя является организация именно такой учебной деятельности.</w:t>
      </w:r>
    </w:p>
    <w:sectPr w:rsidR="004B3217" w:rsidSect="004B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7338"/>
    <w:rsid w:val="004B3217"/>
    <w:rsid w:val="00723BD0"/>
    <w:rsid w:val="00E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2015-05-05T06:04:00Z</dcterms:created>
  <dcterms:modified xsi:type="dcterms:W3CDTF">2015-05-05T06:05:00Z</dcterms:modified>
</cp:coreProperties>
</file>